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480B6" w14:textId="796F6990" w:rsidR="00BE6F4D" w:rsidRDefault="00532147">
      <w:pPr>
        <w:jc w:val="center"/>
        <w:rPr>
          <w:rFonts w:ascii="Cinzel" w:eastAsia="Cinzel" w:hAnsi="Cinzel" w:cs="Cinzel"/>
          <w:b/>
          <w:sz w:val="24"/>
          <w:szCs w:val="24"/>
        </w:rPr>
      </w:pPr>
      <w:r>
        <w:rPr>
          <w:b/>
          <w:noProof/>
          <w:sz w:val="24"/>
          <w:szCs w:val="24"/>
          <w:lang w:val="es"/>
        </w:rPr>
        <w:drawing>
          <wp:inline distT="114300" distB="114300" distL="114300" distR="114300" wp14:anchorId="58764C5B" wp14:editId="4D5C1DC4">
            <wp:extent cx="690563" cy="37530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563" cy="3753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es"/>
        </w:rPr>
        <w:t xml:space="preserve"> Distrito Escolar Independiente de Bronte</w:t>
      </w:r>
    </w:p>
    <w:p w14:paraId="5E5AA9B2" w14:textId="0C5F2D80" w:rsidR="00BE6F4D" w:rsidRDefault="00532147">
      <w:pPr>
        <w:jc w:val="center"/>
        <w:rPr>
          <w:rFonts w:ascii="Cinzel" w:eastAsia="Cinzel" w:hAnsi="Cinzel" w:cs="Cinzel"/>
          <w:b/>
          <w:sz w:val="24"/>
          <w:szCs w:val="24"/>
        </w:rPr>
      </w:pPr>
      <w:r>
        <w:rPr>
          <w:b/>
          <w:sz w:val="24"/>
          <w:szCs w:val="24"/>
          <w:lang w:val="es"/>
        </w:rPr>
        <w:t>Título 1 Pacto entre la escuela y los padres 20</w:t>
      </w:r>
      <w:r w:rsidR="00F77D74">
        <w:rPr>
          <w:b/>
          <w:sz w:val="24"/>
          <w:szCs w:val="24"/>
          <w:lang w:val="es"/>
        </w:rPr>
        <w:t>2</w:t>
      </w:r>
      <w:r w:rsidR="00A740A8">
        <w:rPr>
          <w:b/>
          <w:sz w:val="24"/>
          <w:szCs w:val="24"/>
          <w:lang w:val="es"/>
        </w:rPr>
        <w:t>2</w:t>
      </w:r>
      <w:r w:rsidR="00F77D74">
        <w:rPr>
          <w:b/>
          <w:sz w:val="24"/>
          <w:szCs w:val="24"/>
          <w:lang w:val="es"/>
        </w:rPr>
        <w:t>-20</w:t>
      </w:r>
      <w:r w:rsidR="00A740A8">
        <w:rPr>
          <w:b/>
          <w:sz w:val="24"/>
          <w:szCs w:val="24"/>
          <w:lang w:val="es"/>
        </w:rPr>
        <w:t>23</w:t>
      </w:r>
    </w:p>
    <w:p w14:paraId="572CFADD" w14:textId="77777777" w:rsidR="00BE6F4D" w:rsidRDefault="00BE6F4D">
      <w:pPr>
        <w:rPr>
          <w:rFonts w:ascii="Georgia" w:eastAsia="Georgia" w:hAnsi="Georgia" w:cs="Georgia"/>
          <w:sz w:val="20"/>
          <w:szCs w:val="20"/>
        </w:rPr>
      </w:pPr>
    </w:p>
    <w:p w14:paraId="73A0CB05" w14:textId="77777777" w:rsidR="00BE6F4D" w:rsidRDefault="00532147">
      <w:pPr>
        <w:rPr>
          <w:rFonts w:ascii="Georgia" w:eastAsia="Georgia" w:hAnsi="Georgia" w:cs="Georgia"/>
          <w:sz w:val="20"/>
          <w:szCs w:val="20"/>
        </w:rPr>
      </w:pPr>
      <w:r>
        <w:rPr>
          <w:sz w:val="20"/>
          <w:szCs w:val="20"/>
          <w:lang w:val="es"/>
        </w:rPr>
        <w:t>El personal, los estudiantes y los padres de Bronte ISD están de acuerdo en que este pacto describe cómo los padres, todo el personal de la escuela y los estudiantes compartirán la responsabilidad de mejorar el rendimiento académico de los estudiantes y los medios por los cuales la escuela y los padres construirán y desarrollarán una asociación que ayudará a los niños a alcanzar los altos estándares del estado.</w:t>
      </w:r>
    </w:p>
    <w:p w14:paraId="7A997DBE" w14:textId="77777777" w:rsidR="00BE6F4D" w:rsidRDefault="00532147">
      <w:pPr>
        <w:rPr>
          <w:rFonts w:ascii="Georgia" w:eastAsia="Georgia" w:hAnsi="Georgia" w:cs="Georgia"/>
          <w:b/>
          <w:sz w:val="20"/>
          <w:szCs w:val="20"/>
        </w:rPr>
        <w:sectPr w:rsidR="00BE6F4D">
          <w:pgSz w:w="15840" w:h="12240"/>
          <w:pgMar w:top="1440" w:right="1440" w:bottom="1440" w:left="1440" w:header="720" w:footer="720" w:gutter="0"/>
          <w:pgNumType w:start="1"/>
          <w:cols w:space="720" w:equalWidth="0">
            <w:col w:w="12960" w:space="0"/>
          </w:cols>
        </w:sectPr>
      </w:pPr>
      <w:r>
        <w:rPr>
          <w:sz w:val="20"/>
          <w:szCs w:val="20"/>
          <w:lang w:val="es"/>
        </w:rPr>
        <w:t>____________________________________________________________________________________________________</w:t>
      </w:r>
    </w:p>
    <w:p w14:paraId="6D79D6D6" w14:textId="77777777" w:rsidR="00BE6F4D" w:rsidRDefault="00532147">
      <w:pPr>
        <w:rPr>
          <w:rFonts w:ascii="Cinzel" w:eastAsia="Cinzel" w:hAnsi="Cinzel" w:cs="Cinzel"/>
          <w:sz w:val="24"/>
          <w:szCs w:val="24"/>
        </w:rPr>
      </w:pPr>
      <w:r>
        <w:rPr>
          <w:b/>
          <w:sz w:val="24"/>
          <w:szCs w:val="24"/>
          <w:lang w:val="es"/>
        </w:rPr>
        <w:t>RESPONSABILIDADES ESCOLARES</w:t>
      </w:r>
    </w:p>
    <w:p w14:paraId="7633B079" w14:textId="77777777" w:rsidR="00BE6F4D" w:rsidRDefault="00532147">
      <w:pPr>
        <w:rPr>
          <w:rFonts w:ascii="Cinzel" w:eastAsia="Cinzel" w:hAnsi="Cinzel" w:cs="Cinzel"/>
          <w:b/>
          <w:sz w:val="24"/>
          <w:szCs w:val="24"/>
        </w:rPr>
      </w:pPr>
      <w:r>
        <w:rPr>
          <w:b/>
          <w:sz w:val="24"/>
          <w:szCs w:val="24"/>
          <w:lang w:val="es"/>
        </w:rPr>
        <w:t>RESPONSABILIDADES DE LOS PADRES</w:t>
      </w:r>
    </w:p>
    <w:p w14:paraId="3805FEFA" w14:textId="77777777" w:rsidR="00BE6F4D" w:rsidRDefault="00532147">
      <w:pPr>
        <w:rPr>
          <w:rFonts w:ascii="Cinzel" w:eastAsia="Cinzel" w:hAnsi="Cinzel" w:cs="Cinzel"/>
          <w:b/>
          <w:sz w:val="24"/>
          <w:szCs w:val="24"/>
        </w:rPr>
        <w:sectPr w:rsidR="00BE6F4D">
          <w:type w:val="continuous"/>
          <w:pgSz w:w="15840" w:h="12240"/>
          <w:pgMar w:top="1440" w:right="1440" w:bottom="1440" w:left="1440" w:header="720" w:footer="720" w:gutter="0"/>
          <w:cols w:num="3" w:space="720" w:equalWidth="0">
            <w:col w:w="3840" w:space="720"/>
            <w:col w:w="3840" w:space="720"/>
            <w:col w:w="3840" w:space="0"/>
          </w:cols>
        </w:sectPr>
      </w:pPr>
      <w:r>
        <w:rPr>
          <w:b/>
          <w:sz w:val="24"/>
          <w:szCs w:val="24"/>
          <w:lang w:val="es"/>
        </w:rPr>
        <w:t>RESPONSABILIDADES DE LOS ESTUDIANTES</w:t>
      </w:r>
    </w:p>
    <w:p w14:paraId="61310FED" w14:textId="77777777" w:rsidR="00BE6F4D" w:rsidRPr="008C5139" w:rsidRDefault="00532147" w:rsidP="00CF37DE">
      <w:pPr>
        <w:spacing w:line="240" w:lineRule="auto"/>
        <w:rPr>
          <w:rFonts w:ascii="Georgia" w:eastAsia="Georgia" w:hAnsi="Georgia" w:cs="Georgia"/>
        </w:rPr>
      </w:pPr>
      <w:r w:rsidRPr="008C5139">
        <w:rPr>
          <w:i/>
          <w:lang w:val="es"/>
        </w:rPr>
        <w:t>El personal de Bronte:</w:t>
      </w:r>
    </w:p>
    <w:p w14:paraId="62AC92E9" w14:textId="77777777" w:rsidR="00BE6F4D" w:rsidRPr="008C5139" w:rsidRDefault="00532147" w:rsidP="00CF37DE">
      <w:pPr>
        <w:spacing w:line="240" w:lineRule="auto"/>
        <w:rPr>
          <w:rFonts w:ascii="Georgia" w:eastAsia="Georgia" w:hAnsi="Georgia" w:cs="Georgia"/>
        </w:rPr>
      </w:pPr>
      <w:r w:rsidRPr="008C5139">
        <w:rPr>
          <w:lang w:val="es"/>
        </w:rPr>
        <w:t xml:space="preserve">Proporcionar un plan de estudios e instrucción de alta calidad en un entorno de aprendizaje efectivo y de apoyo.  </w:t>
      </w:r>
    </w:p>
    <w:p w14:paraId="118CD049" w14:textId="77777777" w:rsidR="00BE6F4D" w:rsidRPr="008C5139" w:rsidRDefault="00532147" w:rsidP="00CF37DE">
      <w:pPr>
        <w:spacing w:line="240" w:lineRule="auto"/>
        <w:rPr>
          <w:rFonts w:ascii="Georgia" w:eastAsia="Georgia" w:hAnsi="Georgia" w:cs="Georgia"/>
        </w:rPr>
      </w:pPr>
      <w:r w:rsidRPr="008C5139">
        <w:rPr>
          <w:lang w:val="es"/>
        </w:rPr>
        <w:t>Proporcionar a los padres informes frecuentes sobre el progreso académico y conductual de sus hijos a través de informes de progreso, conferencias de padres / maestros y muestras del trabajo de los estudiantes.</w:t>
      </w:r>
    </w:p>
    <w:p w14:paraId="621F399D" w14:textId="77777777" w:rsidR="00BE6F4D" w:rsidRPr="008C5139" w:rsidRDefault="00532147" w:rsidP="00CF37DE">
      <w:pPr>
        <w:spacing w:line="240" w:lineRule="auto"/>
        <w:rPr>
          <w:rFonts w:ascii="Georgia" w:eastAsia="Georgia" w:hAnsi="Georgia" w:cs="Georgia"/>
        </w:rPr>
      </w:pPr>
      <w:r w:rsidRPr="008C5139">
        <w:rPr>
          <w:lang w:val="es"/>
        </w:rPr>
        <w:t>-Establecer altas expectativas para el personal, los estudiantes y los padres mediante la implementación de programas dirigidos a aumentar el rendimiento estudiantil.  Y comprometerse a reclutar, retener y capacitar personal calificado.</w:t>
      </w:r>
    </w:p>
    <w:p w14:paraId="27D9B659" w14:textId="77777777" w:rsidR="002A5E20" w:rsidRDefault="00532147" w:rsidP="00CF37DE">
      <w:pPr>
        <w:spacing w:line="240" w:lineRule="auto"/>
        <w:rPr>
          <w:lang w:val="es"/>
        </w:rPr>
      </w:pPr>
      <w:r w:rsidRPr="008C5139">
        <w:rPr>
          <w:lang w:val="es"/>
        </w:rPr>
        <w:t>-Proporcionar a los padres oportunidades para ser voluntarios e invitarlos a participar en las actividades del aula.</w:t>
      </w:r>
    </w:p>
    <w:p w14:paraId="7E99A8E3" w14:textId="2DAED979" w:rsidR="00BE6F4D" w:rsidRPr="008C5139" w:rsidRDefault="00532147" w:rsidP="00CF37DE">
      <w:pPr>
        <w:spacing w:line="240" w:lineRule="auto"/>
        <w:rPr>
          <w:rFonts w:ascii="Georgia" w:eastAsia="Georgia" w:hAnsi="Georgia" w:cs="Georgia"/>
        </w:rPr>
      </w:pPr>
      <w:r w:rsidRPr="008C5139">
        <w:rPr>
          <w:lang w:val="es"/>
        </w:rPr>
        <w:t>-Proporcionar comunicación regular a los padres a través de diversos formatos de medios.</w:t>
      </w:r>
    </w:p>
    <w:p w14:paraId="67F0F6C9" w14:textId="77777777" w:rsidR="00BE6F4D" w:rsidRPr="008C5139" w:rsidRDefault="00BE6F4D" w:rsidP="00CF37DE">
      <w:pPr>
        <w:spacing w:line="240" w:lineRule="auto"/>
        <w:rPr>
          <w:rFonts w:ascii="Georgia" w:eastAsia="Georgia" w:hAnsi="Georgia" w:cs="Georgia"/>
        </w:rPr>
      </w:pPr>
    </w:p>
    <w:p w14:paraId="223873A2" w14:textId="77777777" w:rsidR="00BE6F4D" w:rsidRPr="008C5139" w:rsidRDefault="00532147" w:rsidP="00CF37DE">
      <w:pPr>
        <w:spacing w:line="240" w:lineRule="auto"/>
        <w:rPr>
          <w:rFonts w:ascii="Georgia" w:eastAsia="Georgia" w:hAnsi="Georgia" w:cs="Georgia"/>
          <w:i/>
        </w:rPr>
      </w:pPr>
      <w:r w:rsidRPr="008C5139">
        <w:rPr>
          <w:i/>
          <w:lang w:val="es"/>
        </w:rPr>
        <w:t>Nosotros, como padres, apoyaremos el aprendizaje de nuestros hijos de las siguientes maneras:</w:t>
      </w:r>
    </w:p>
    <w:p w14:paraId="6AB8D5EE" w14:textId="77777777" w:rsidR="00BE6F4D" w:rsidRPr="008C5139" w:rsidRDefault="00BE6F4D" w:rsidP="00CF37DE">
      <w:pPr>
        <w:spacing w:line="240" w:lineRule="auto"/>
        <w:rPr>
          <w:rFonts w:ascii="Georgia" w:eastAsia="Georgia" w:hAnsi="Georgia" w:cs="Georgia"/>
        </w:rPr>
      </w:pPr>
    </w:p>
    <w:p w14:paraId="4FF4019F" w14:textId="77777777" w:rsidR="00BE6F4D" w:rsidRPr="008C5139" w:rsidRDefault="00532147" w:rsidP="00CF37DE">
      <w:pPr>
        <w:spacing w:line="240" w:lineRule="auto"/>
        <w:rPr>
          <w:rFonts w:ascii="Georgia" w:eastAsia="Georgia" w:hAnsi="Georgia" w:cs="Georgia"/>
        </w:rPr>
      </w:pPr>
      <w:r w:rsidRPr="008C5139">
        <w:rPr>
          <w:lang w:val="es"/>
        </w:rPr>
        <w:t>-Establecer rutinas para apoyar el éxito de mi hijo en la escuela:</w:t>
      </w:r>
    </w:p>
    <w:p w14:paraId="5EEF1BC2" w14:textId="77777777" w:rsidR="00BE6F4D" w:rsidRPr="008C5139" w:rsidRDefault="00532147" w:rsidP="00CF37DE">
      <w:pPr>
        <w:numPr>
          <w:ilvl w:val="0"/>
          <w:numId w:val="1"/>
        </w:numPr>
        <w:spacing w:line="240" w:lineRule="auto"/>
        <w:rPr>
          <w:rFonts w:ascii="Georgia" w:eastAsia="Georgia" w:hAnsi="Georgia" w:cs="Georgia"/>
        </w:rPr>
      </w:pPr>
      <w:r w:rsidRPr="008C5139">
        <w:rPr>
          <w:lang w:val="es"/>
        </w:rPr>
        <w:t xml:space="preserve">Hora adecuada para acostarse </w:t>
      </w:r>
    </w:p>
    <w:p w14:paraId="1608CA01" w14:textId="77777777" w:rsidR="00BE6F4D" w:rsidRPr="008C5139" w:rsidRDefault="00532147" w:rsidP="00CF37DE">
      <w:pPr>
        <w:numPr>
          <w:ilvl w:val="0"/>
          <w:numId w:val="1"/>
        </w:numPr>
        <w:spacing w:line="240" w:lineRule="auto"/>
        <w:rPr>
          <w:rFonts w:ascii="Georgia" w:eastAsia="Georgia" w:hAnsi="Georgia" w:cs="Georgia"/>
        </w:rPr>
      </w:pPr>
      <w:r w:rsidRPr="008C5139">
        <w:rPr>
          <w:lang w:val="es"/>
        </w:rPr>
        <w:t>Asistencia a menos que esté enfermo</w:t>
      </w:r>
    </w:p>
    <w:p w14:paraId="6A3A4ABF" w14:textId="77777777" w:rsidR="00BE6F4D" w:rsidRPr="008C5139" w:rsidRDefault="00532147" w:rsidP="00CF37DE">
      <w:pPr>
        <w:numPr>
          <w:ilvl w:val="0"/>
          <w:numId w:val="1"/>
        </w:numPr>
        <w:spacing w:line="240" w:lineRule="auto"/>
        <w:rPr>
          <w:rFonts w:ascii="Georgia" w:eastAsia="Georgia" w:hAnsi="Georgia" w:cs="Georgia"/>
        </w:rPr>
      </w:pPr>
      <w:r w:rsidRPr="008C5139">
        <w:rPr>
          <w:lang w:val="es"/>
        </w:rPr>
        <w:t>Tarea nocturna y lectura</w:t>
      </w:r>
    </w:p>
    <w:p w14:paraId="59527F0A" w14:textId="77777777" w:rsidR="00BE6F4D" w:rsidRPr="008C5139" w:rsidRDefault="00532147" w:rsidP="00CF37DE">
      <w:pPr>
        <w:numPr>
          <w:ilvl w:val="0"/>
          <w:numId w:val="1"/>
        </w:numPr>
        <w:spacing w:line="240" w:lineRule="auto"/>
        <w:rPr>
          <w:rFonts w:ascii="Georgia" w:eastAsia="Georgia" w:hAnsi="Georgia" w:cs="Georgia"/>
        </w:rPr>
      </w:pPr>
      <w:r w:rsidRPr="008C5139">
        <w:rPr>
          <w:lang w:val="es"/>
        </w:rPr>
        <w:t>Comidas bien balanceadas</w:t>
      </w:r>
    </w:p>
    <w:p w14:paraId="4CE093ED" w14:textId="77777777" w:rsidR="00BE6F4D" w:rsidRPr="008C5139" w:rsidRDefault="00532147" w:rsidP="00CF37DE">
      <w:pPr>
        <w:numPr>
          <w:ilvl w:val="0"/>
          <w:numId w:val="1"/>
        </w:numPr>
        <w:spacing w:line="240" w:lineRule="auto"/>
        <w:rPr>
          <w:rFonts w:ascii="Georgia" w:eastAsia="Georgia" w:hAnsi="Georgia" w:cs="Georgia"/>
        </w:rPr>
      </w:pPr>
      <w:r w:rsidRPr="008C5139">
        <w:rPr>
          <w:lang w:val="es"/>
        </w:rPr>
        <w:t>Aseo diario e higiene</w:t>
      </w:r>
    </w:p>
    <w:p w14:paraId="5E97B726" w14:textId="77777777" w:rsidR="00BE6F4D" w:rsidRPr="008C5139" w:rsidRDefault="00532147" w:rsidP="00CF37DE">
      <w:pPr>
        <w:spacing w:line="240" w:lineRule="auto"/>
        <w:rPr>
          <w:rFonts w:ascii="Georgia" w:eastAsia="Georgia" w:hAnsi="Georgia" w:cs="Georgia"/>
        </w:rPr>
      </w:pPr>
      <w:r w:rsidRPr="008C5139">
        <w:rPr>
          <w:lang w:val="es"/>
        </w:rPr>
        <w:t xml:space="preserve">-Asegúrese de que mi hijo asista a la escuela regularmente y llegue a la escuela a tiempo.  </w:t>
      </w:r>
    </w:p>
    <w:p w14:paraId="7D5A14A7" w14:textId="77777777" w:rsidR="00BE6F4D" w:rsidRPr="008C5139" w:rsidRDefault="00532147" w:rsidP="00CF37DE">
      <w:pPr>
        <w:spacing w:line="240" w:lineRule="auto"/>
        <w:rPr>
          <w:rFonts w:ascii="Georgia" w:eastAsia="Georgia" w:hAnsi="Georgia" w:cs="Georgia"/>
        </w:rPr>
      </w:pPr>
      <w:r w:rsidRPr="008C5139">
        <w:rPr>
          <w:lang w:val="es"/>
        </w:rPr>
        <w:t>-Ayudar a mi hijo a aprender autodisciplina y respeto.</w:t>
      </w:r>
    </w:p>
    <w:p w14:paraId="03D7416F" w14:textId="77777777" w:rsidR="00BE6F4D" w:rsidRPr="008C5139" w:rsidRDefault="00532147" w:rsidP="00CF37DE">
      <w:pPr>
        <w:spacing w:line="240" w:lineRule="auto"/>
        <w:rPr>
          <w:rFonts w:ascii="Georgia" w:eastAsia="Georgia" w:hAnsi="Georgia" w:cs="Georgia"/>
        </w:rPr>
      </w:pPr>
      <w:r w:rsidRPr="008C5139">
        <w:rPr>
          <w:lang w:val="es"/>
        </w:rPr>
        <w:t>-Manténgase informado sobre la educación de mi hijo y comuníquese con la escuela leyendo rápidamente todos los avisos enviados a casa en papel u otras formas de medios.</w:t>
      </w:r>
    </w:p>
    <w:p w14:paraId="73F5EF0D" w14:textId="77777777" w:rsidR="00BE6F4D" w:rsidRPr="008C5139" w:rsidRDefault="00532147" w:rsidP="00CF37DE">
      <w:pPr>
        <w:spacing w:line="240" w:lineRule="auto"/>
        <w:rPr>
          <w:rFonts w:ascii="Georgia" w:eastAsia="Georgia" w:hAnsi="Georgia" w:cs="Georgia"/>
        </w:rPr>
      </w:pPr>
      <w:r w:rsidRPr="008C5139">
        <w:rPr>
          <w:lang w:val="es"/>
        </w:rPr>
        <w:t>-Apoyar a mi hijo en su educación siendo positivo acerca de la importancia de su educación.</w:t>
      </w:r>
    </w:p>
    <w:p w14:paraId="3CE0BA9C" w14:textId="77777777" w:rsidR="00BE6F4D" w:rsidRPr="008C5139" w:rsidRDefault="00BE6F4D" w:rsidP="00CF37DE">
      <w:pPr>
        <w:spacing w:line="240" w:lineRule="auto"/>
        <w:rPr>
          <w:rFonts w:ascii="Georgia" w:eastAsia="Georgia" w:hAnsi="Georgia" w:cs="Georgia"/>
        </w:rPr>
      </w:pPr>
    </w:p>
    <w:p w14:paraId="1463DA4D" w14:textId="77777777" w:rsidR="00BE6F4D" w:rsidRPr="008C5139" w:rsidRDefault="00BE6F4D" w:rsidP="00CF37DE">
      <w:pPr>
        <w:spacing w:line="240" w:lineRule="auto"/>
        <w:rPr>
          <w:rFonts w:ascii="Georgia" w:eastAsia="Georgia" w:hAnsi="Georgia" w:cs="Georgia"/>
        </w:rPr>
      </w:pPr>
    </w:p>
    <w:p w14:paraId="55BA7777" w14:textId="77777777" w:rsidR="00BE6F4D" w:rsidRPr="008C5139" w:rsidRDefault="00BE6F4D" w:rsidP="00CF37DE">
      <w:pPr>
        <w:spacing w:line="240" w:lineRule="auto"/>
        <w:rPr>
          <w:rFonts w:ascii="Georgia" w:eastAsia="Georgia" w:hAnsi="Georgia" w:cs="Georgia"/>
          <w:i/>
        </w:rPr>
      </w:pPr>
    </w:p>
    <w:p w14:paraId="6D85F29C" w14:textId="77777777" w:rsidR="00BE6F4D" w:rsidRPr="008C5139" w:rsidRDefault="00532147" w:rsidP="00CF37DE">
      <w:pPr>
        <w:spacing w:line="240" w:lineRule="auto"/>
        <w:rPr>
          <w:rFonts w:ascii="Georgia" w:eastAsia="Georgia" w:hAnsi="Georgia" w:cs="Georgia"/>
          <w:i/>
        </w:rPr>
      </w:pPr>
      <w:r w:rsidRPr="008C5139">
        <w:rPr>
          <w:i/>
          <w:lang w:val="es"/>
        </w:rPr>
        <w:t xml:space="preserve">Nosotros, como estudiantes, compartiremos la responsabilidad de mejorar nuestro rendimiento académico.  </w:t>
      </w:r>
    </w:p>
    <w:p w14:paraId="46B93778" w14:textId="77777777" w:rsidR="00BE6F4D" w:rsidRPr="008C5139" w:rsidRDefault="00532147" w:rsidP="00CF37DE">
      <w:pPr>
        <w:spacing w:line="240" w:lineRule="auto"/>
        <w:rPr>
          <w:rFonts w:ascii="Georgia" w:eastAsia="Georgia" w:hAnsi="Georgia" w:cs="Georgia"/>
          <w:i/>
        </w:rPr>
      </w:pPr>
      <w:r w:rsidRPr="008C5139">
        <w:rPr>
          <w:i/>
          <w:lang w:val="es"/>
        </w:rPr>
        <w:t>Específicamente, haremos lo siguiente:</w:t>
      </w:r>
    </w:p>
    <w:p w14:paraId="4A91C68B" w14:textId="77777777" w:rsidR="00BE6F4D" w:rsidRPr="008C5139" w:rsidRDefault="00BE6F4D" w:rsidP="00CF37DE">
      <w:pPr>
        <w:spacing w:line="240" w:lineRule="auto"/>
        <w:rPr>
          <w:rFonts w:ascii="Georgia" w:eastAsia="Georgia" w:hAnsi="Georgia" w:cs="Georgia"/>
        </w:rPr>
      </w:pPr>
    </w:p>
    <w:p w14:paraId="557A9511" w14:textId="77777777" w:rsidR="00BE6F4D" w:rsidRPr="008C5139" w:rsidRDefault="00532147" w:rsidP="00CF37DE">
      <w:pPr>
        <w:spacing w:line="240" w:lineRule="auto"/>
        <w:rPr>
          <w:rFonts w:ascii="Georgia" w:eastAsia="Georgia" w:hAnsi="Georgia" w:cs="Georgia"/>
        </w:rPr>
      </w:pPr>
      <w:r w:rsidRPr="008C5139">
        <w:rPr>
          <w:lang w:val="es"/>
        </w:rPr>
        <w:t>-Asistir a la escuela regularmente y llegar a la escuela a tiempo.</w:t>
      </w:r>
    </w:p>
    <w:p w14:paraId="5AB58D75" w14:textId="77777777" w:rsidR="00BE6F4D" w:rsidRPr="008C5139" w:rsidRDefault="00532147" w:rsidP="00CF37DE">
      <w:pPr>
        <w:spacing w:line="240" w:lineRule="auto"/>
        <w:rPr>
          <w:rFonts w:ascii="Georgia" w:eastAsia="Georgia" w:hAnsi="Georgia" w:cs="Georgia"/>
        </w:rPr>
      </w:pPr>
      <w:r w:rsidRPr="008C5139">
        <w:rPr>
          <w:lang w:val="es"/>
        </w:rPr>
        <w:t>Planifique constantemente una porción de cada día para un período de estudio / tarea ininterrumpido.</w:t>
      </w:r>
    </w:p>
    <w:p w14:paraId="0200AB02" w14:textId="77777777" w:rsidR="00BE6F4D" w:rsidRPr="008C5139" w:rsidRDefault="00532147" w:rsidP="00CF37DE">
      <w:pPr>
        <w:spacing w:line="240" w:lineRule="auto"/>
        <w:rPr>
          <w:rFonts w:ascii="Georgia" w:eastAsia="Georgia" w:hAnsi="Georgia" w:cs="Georgia"/>
        </w:rPr>
      </w:pPr>
      <w:r w:rsidRPr="008C5139">
        <w:rPr>
          <w:lang w:val="es"/>
        </w:rPr>
        <w:t>-Tratar a todos con dignidad y respeto.</w:t>
      </w:r>
    </w:p>
    <w:p w14:paraId="6EAD159C" w14:textId="77777777" w:rsidR="00BE6F4D" w:rsidRPr="008C5139" w:rsidRDefault="00532147" w:rsidP="00CF37DE">
      <w:pPr>
        <w:spacing w:line="240" w:lineRule="auto"/>
        <w:rPr>
          <w:rFonts w:ascii="Georgia" w:eastAsia="Georgia" w:hAnsi="Georgia" w:cs="Georgia"/>
        </w:rPr>
      </w:pPr>
      <w:r w:rsidRPr="008C5139">
        <w:rPr>
          <w:lang w:val="es"/>
        </w:rPr>
        <w:t>-Participar en todas las actividades del aula diariamente.</w:t>
      </w:r>
    </w:p>
    <w:p w14:paraId="0122F01F" w14:textId="77777777" w:rsidR="00BE6F4D" w:rsidRPr="008C5139" w:rsidRDefault="00532147" w:rsidP="00CF37DE">
      <w:pPr>
        <w:spacing w:line="240" w:lineRule="auto"/>
        <w:rPr>
          <w:rFonts w:ascii="Georgia" w:eastAsia="Georgia" w:hAnsi="Georgia" w:cs="Georgia"/>
        </w:rPr>
      </w:pPr>
      <w:r w:rsidRPr="008C5139">
        <w:rPr>
          <w:lang w:val="es"/>
        </w:rPr>
        <w:t>-Hacer preguntas a nuestros profesores cuando no entendemos y creemos que mi educación es importante.</w:t>
      </w:r>
    </w:p>
    <w:p w14:paraId="346295C7" w14:textId="77777777" w:rsidR="00BE6F4D" w:rsidRDefault="00BE6F4D">
      <w:pPr>
        <w:rPr>
          <w:rFonts w:ascii="Georgia" w:eastAsia="Georgia" w:hAnsi="Georgia" w:cs="Georgia"/>
          <w:sz w:val="20"/>
          <w:szCs w:val="20"/>
        </w:rPr>
      </w:pPr>
    </w:p>
    <w:p w14:paraId="4518B5D5" w14:textId="77777777" w:rsidR="00BE6F4D" w:rsidRDefault="00BE6F4D">
      <w:pPr>
        <w:rPr>
          <w:rFonts w:ascii="Georgia" w:eastAsia="Georgia" w:hAnsi="Georgia" w:cs="Georgia"/>
          <w:sz w:val="20"/>
          <w:szCs w:val="20"/>
        </w:rPr>
      </w:pPr>
    </w:p>
    <w:p w14:paraId="600476BE" w14:textId="77777777" w:rsidR="00BE6F4D" w:rsidRDefault="00BE6F4D">
      <w:pPr>
        <w:rPr>
          <w:rFonts w:ascii="Georgia" w:eastAsia="Georgia" w:hAnsi="Georgia" w:cs="Georgia"/>
          <w:sz w:val="20"/>
          <w:szCs w:val="20"/>
        </w:rPr>
      </w:pPr>
    </w:p>
    <w:p w14:paraId="264C4EC3" w14:textId="1A563D03" w:rsidR="00BE6F4D" w:rsidRDefault="00BE6F4D">
      <w:pPr>
        <w:rPr>
          <w:rFonts w:ascii="Georgia" w:eastAsia="Georgia" w:hAnsi="Georgia" w:cs="Georgia"/>
          <w:sz w:val="20"/>
          <w:szCs w:val="20"/>
        </w:rPr>
      </w:pPr>
    </w:p>
    <w:sectPr w:rsidR="00BE6F4D" w:rsidSect="009F7905">
      <w:type w:val="continuous"/>
      <w:pgSz w:w="15840" w:h="12240"/>
      <w:pgMar w:top="720" w:right="720" w:bottom="720" w:left="720" w:header="720" w:footer="720" w:gutter="0"/>
      <w:cols w:num="3" w:sep="1" w:space="720" w:equalWidth="0">
        <w:col w:w="4560" w:space="720"/>
        <w:col w:w="3840" w:space="720"/>
        <w:col w:w="4560" w:space="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nzel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2189"/>
    <w:multiLevelType w:val="multilevel"/>
    <w:tmpl w:val="5860AB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0671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F4D"/>
    <w:rsid w:val="001143DC"/>
    <w:rsid w:val="00212B30"/>
    <w:rsid w:val="002A5E20"/>
    <w:rsid w:val="004161F8"/>
    <w:rsid w:val="004E45A7"/>
    <w:rsid w:val="00532147"/>
    <w:rsid w:val="008C5139"/>
    <w:rsid w:val="009F7905"/>
    <w:rsid w:val="00A740A8"/>
    <w:rsid w:val="00BE6F4D"/>
    <w:rsid w:val="00CF37DE"/>
    <w:rsid w:val="00F7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FC545"/>
  <w15:docId w15:val="{F2D9C481-84AB-49DE-B9FA-A96300AC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1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14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143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BBD4A75EFD78458B4E655539A67BD3" ma:contentTypeVersion="7" ma:contentTypeDescription="Create a new document." ma:contentTypeScope="" ma:versionID="932f6c827e0987687552341510084f43">
  <xsd:schema xmlns:xsd="http://www.w3.org/2001/XMLSchema" xmlns:xs="http://www.w3.org/2001/XMLSchema" xmlns:p="http://schemas.microsoft.com/office/2006/metadata/properties" xmlns:ns3="30504b06-ba38-4e6e-b9bc-445bea28208e" xmlns:ns4="a73a767d-e746-44b4-9bf3-79ea22aa3b87" targetNamespace="http://schemas.microsoft.com/office/2006/metadata/properties" ma:root="true" ma:fieldsID="9ed308c6562aa87359a7f6ca72ce2f61" ns3:_="" ns4:_="">
    <xsd:import namespace="30504b06-ba38-4e6e-b9bc-445bea28208e"/>
    <xsd:import namespace="a73a767d-e746-44b4-9bf3-79ea22aa3b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04b06-ba38-4e6e-b9bc-445bea282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a767d-e746-44b4-9bf3-79ea22aa3b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F041A2-7150-4F33-BD45-0133F6CFB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04b06-ba38-4e6e-b9bc-445bea28208e"/>
    <ds:schemaRef ds:uri="a73a767d-e746-44b4-9bf3-79ea22aa3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030E48-32F9-4B9E-B8B9-B5E159D1C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9F19C4-0ECB-461F-95F8-27EF802154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Rebecca Siler</cp:lastModifiedBy>
  <cp:revision>6</cp:revision>
  <dcterms:created xsi:type="dcterms:W3CDTF">2022-06-02T16:10:00Z</dcterms:created>
  <dcterms:modified xsi:type="dcterms:W3CDTF">2022-10-31T16:38:00Z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0x010100F8BBD4A75EFD78458B4E655539A67BD3</vt:lpwstr>
  </property>
</Properties>
</file>